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016494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период с </w:t>
          </w:r>
          <w:r w:rsidR="00CA2EBF">
            <w:rPr>
              <w:rFonts w:ascii="Times New Roman" w:hAnsi="Times New Roman" w:cs="Times New Roman"/>
              <w:b/>
              <w:sz w:val="28"/>
              <w:lang w:val="ru-RU"/>
            </w:rPr>
            <w:t>17</w:t>
          </w:r>
          <w:r w:rsidR="00C81650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016494" w:rsidRPr="00016494">
            <w:rPr>
              <w:rFonts w:ascii="Times New Roman" w:hAnsi="Times New Roman" w:cs="Times New Roman"/>
              <w:b/>
              <w:sz w:val="28"/>
              <w:lang w:val="ru-RU"/>
            </w:rPr>
            <w:t>Марта</w:t>
          </w:r>
          <w:r w:rsidR="00680AA3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016494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="00493150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D1407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г. по </w:t>
          </w:r>
          <w:r w:rsidR="00CA2EBF">
            <w:rPr>
              <w:rFonts w:ascii="Times New Roman" w:hAnsi="Times New Roman" w:cs="Times New Roman"/>
              <w:b/>
              <w:sz w:val="28"/>
              <w:lang w:val="ru-RU"/>
            </w:rPr>
            <w:t>31</w:t>
          </w: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016494" w:rsidRPr="00016494">
            <w:rPr>
              <w:rFonts w:ascii="Times New Roman" w:hAnsi="Times New Roman" w:cs="Times New Roman"/>
              <w:b/>
              <w:sz w:val="28"/>
              <w:lang w:val="ru-RU"/>
            </w:rPr>
            <w:t>Марта</w:t>
          </w:r>
          <w:r w:rsidR="006A63D6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016494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CA2EBF">
            <w:rPr>
              <w:rFonts w:ascii="Times New Roman" w:hAnsi="Times New Roman" w:cs="Times New Roman"/>
              <w:b/>
              <w:sz w:val="32"/>
              <w:lang w:val="ru-RU"/>
            </w:rPr>
            <w:t>682</w:t>
          </w:r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016494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102B60" w:rsidRPr="003F70A6">
            <w:rPr>
              <w:rFonts w:ascii="Times New Roman" w:hAnsi="Times New Roman" w:cs="Times New Roman"/>
              <w:b/>
              <w:sz w:val="28"/>
              <w:lang w:val="ru-RU"/>
            </w:rPr>
            <w:t>19</w:t>
          </w:r>
          <w:r w:rsidR="00FF54D8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AA57F9" w:rsidRPr="00016494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6F238D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53122/03-25-И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Юперио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Валсартан+</w:t>
            </w:r>
          </w:p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Сакубитрил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сакубитрила и валсартана гидратный комплекс  натриевых солей 226,206 мг (в пересчете на кислотную форму безводную </w:t>
            </w:r>
          </w:p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200 мг, что эквивалентно содержанию сакубитрила 97,2 мг и валсартана 102,8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"Новартис Фармасьютикал Мэньюфекчуринг"/ "Новартис Нева", Словения/Россия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.03.2025: "таблетки, покрытые пленочной оболочкой 200 мг, упаковка контурная ячейковая 14, пачка картонная 2"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53129/03-25-И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Назонекс (Nasonex)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Мометазон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доза препарата содержит: мометазона фуроата -50 мкг в форме моногидрата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Момекон, нозефрин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"Organon Heist bv", Бельгия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18.03.2025: "спрей назальный, суспензия 50 мкг/доза, флакон 23,5 мл, пачка картонная 1"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53130/03-25-Р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Окситоцин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Окситоцин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окситоцина  синтетического - 5 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"Эллара",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19.03.2025: "раствор для инъекций 5 МЕ/мл, ампула 1 мл, упаковка контурная ячейковая 5, пачка картонная 1"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53131/03-25-У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Трамадол-М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Трамадол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трамадола гидрохлорида - 50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"Харьковское Фармацевтическое Предприятие "Здоровье народу",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70A6">
              <w:rPr>
                <w:rFonts w:ascii="Times New Roman" w:eastAsia="Times New Roman" w:hAnsi="Times New Roman" w:cs="Times New Roman"/>
                <w:sz w:val="18"/>
                <w:szCs w:val="18"/>
              </w:rPr>
              <w:t>Сильнодейст</w:t>
            </w:r>
            <w:r w:rsidRPr="003F70A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F70A6">
              <w:rPr>
                <w:rFonts w:ascii="Times New Roman" w:eastAsia="Times New Roman" w:hAnsi="Times New Roman" w:cs="Times New Roman"/>
                <w:sz w:val="18"/>
                <w:szCs w:val="18"/>
              </w:rPr>
              <w:t>вующие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19.03.2025: "раствор для инъекций 50мг/мл, ампула 2 мл, упаковка контурная ячейковая 5, пачка картонная 1"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53132/03-25-Р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Лизиноприл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Лизиноприл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лизиноприла дигидрата- 21,78 мг в пересчете на лизиноприл 20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Лизитар-ЛФ, лоприл, диротон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19.03.2025: "таблетки 20 мг, упаковка контурная ячейковая 30, пачка картонная 1"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53133/03-25-Р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Повидон-Йод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 мл препарата содержат: повидон-йода- 10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"ЮжФарм",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20.03.2025: "раствор для местного и наружного применения 10 %, флакон 1000 мл"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53134/03-25-И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Стим (Stim)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Цетиризин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цетиризина гидрохлорида- 10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Зиртек, зодак, ролиноз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"Gracure Pharmaceuticals LTD",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.03.2025: "таблетки, покрытые пленочной оболочкой 10 мг, упаковка контурная ячейковая 10, пачка картонная 1" </w:t>
            </w:r>
          </w:p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8 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53136/03-25-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Фламибу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(Flamibu)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Ибупрофен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3F70A6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F70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мл</w:t>
            </w:r>
            <w:r w:rsidRPr="003F70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суспензии</w:t>
            </w:r>
            <w:r w:rsidRPr="003F70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содержат</w:t>
            </w:r>
            <w:r w:rsidRPr="003F70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ибупрофена</w:t>
            </w:r>
            <w:r w:rsidRPr="003F70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- 200 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Ибуфен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апирекс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нурофен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"Nabros Pharma Pvt. Ltd",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21.03.2025: "суспензия для приема внутрь 200 мг/5 мл, флакон 100 мл (с мерным шприцем), пачка картонная 1"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53137/03-25-У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Кванадекс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Дексмедетомидина гидрохлорид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60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дексмедетомидина гидрохлорида- 118 мкг, что эквивалентно </w:t>
            </w:r>
          </w:p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bookmarkStart w:id="0" w:name="_GoBack"/>
            <w:bookmarkEnd w:id="0"/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 мкг дексмедетомидина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Симпадекс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"Юрия-Фарм",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0A6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21.03.2025: "концентрат для приготовления раствора для инфузий 100 мкг/ мл, ампула </w:t>
            </w:r>
          </w:p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 мл, упаковка контурная ячейковая 5, пачка картонная 1"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53140/03-25-И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Прамипексол Teva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Прамипексол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прамипексола - 0,7мг в виде  прамипексола дигидрохлорида моногидрата - 1мг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Мирапекс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"Teva Canada Ltd"/"Merckle GmbH", Канада/Германия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25.03.2025: "таблетки 0,7мг, упаковка контурная ячейковая 10, пачка картонная 3"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53143/03-25-И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Розетин (Rozetin)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Розувастатин + Эзетимиб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розувастатина кальция- 10,40 мг (эквивалентно розувастатину- 10 мг), эзетимиба- 10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"ELPEN Pharmaceutical Industry Co. Inc.", Греция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.03.2025: "таблетки, покрытые пленочной оболочкой 10 мг/</w:t>
            </w:r>
          </w:p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 мг, упаковка контурная ячейковая 10, пачка картонная 3"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53149/03-25-И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Кетилепт (Ketilept)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Кветиапин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кветиапина - 25 мг в виде кветиапина фумарата - 28,78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"Egis Pharmaceuticals PLC", Венгрия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25.03.2025: "таблетки, покрытые пленочной оболочкой 25 мг, упаковка контурная ячейковая 10, пачка картонная 6" </w:t>
            </w:r>
          </w:p>
          <w:p w:rsidR="003F70A6" w:rsidRPr="00102B60" w:rsidRDefault="003F70A6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53153/03-25-И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Метил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преднизолон Ромфарм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Метилпреднизолон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флакон препарата содержит: метилпреднизолона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Солу-Медрол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"S.C Rompharm Company S.R.L", Румыния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.03.2025: "порошок для приготовления раствора для инъекций 250 мг, флакон,  в комплекте с растворителем ампула 4мл,  пачка картонная 1+1"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53156/03-25-И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Виасарт (Viasart)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Валсартан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валсартана - 160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Диован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"World Medicine Ilac San. ve Tic. A.S.", 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26.03.2025: "таблетки, покрытые пленочной оболочкой 160 мг, упаковка контурная ячейковая 14, пачка картонная 2" </w:t>
            </w:r>
          </w:p>
          <w:p w:rsidR="003F70A6" w:rsidRPr="00102B60" w:rsidRDefault="003F70A6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53157/03-25-И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Арпефлю (Arpeflu)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Умифеновир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умифеновира- 100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Арбидол, афлюдол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"Лекфарм", Республика 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Беларусь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.03.2025: "таблетки, покрытые пленочной оболочкой 100 мг, упаковка контурная ячейковая 10, пачка картонная 1" </w:t>
            </w:r>
          </w:p>
          <w:p w:rsidR="003F70A6" w:rsidRPr="00102B60" w:rsidRDefault="003F70A6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53158/03-25-И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Метил</w:t>
            </w:r>
            <w:r w:rsidR="003F70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преднизолон Ромфарм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Метилпреднизолон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флакон препарата содержит: метилпреднизолона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Солу-Медрол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"Rompharm Company S.R.L.", Румыния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.03.2025: "порошок для приготовления раствора для инъекций 500 мг, флакон, в комплекте с растворителем ампула 7,8мл, пачка картонная 1+1"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53159/03-25-М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Парацетамол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Парацетамол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парацетамола - 500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Триган-Д, паравис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"Eurofarmaco",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652E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.03.2025: "таблетки, 500 мг, упаковка контурная ячейковая 10"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53161/03-25-И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Момесалик (Momesalic)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Мометазона фуроат/ Салициловая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EDF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г мази содержит: мометазона фуроата-</w:t>
            </w:r>
          </w:p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 мг, салициловой кислоты- 50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"Bilim Ilac Sanayi ve Ticaret A.S.", 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652E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28.03.2025: "мазь 1 мг/50 мг/г, туба 45 г, пачка картонная 1" </w:t>
            </w:r>
          </w:p>
        </w:tc>
      </w:tr>
      <w:tr w:rsidR="00102B60" w:rsidRPr="003F70A6" w:rsidTr="00102B60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53162/03-25-И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Дутазен (Dutazen)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Дутастерид+ Тамсулозин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дутастерида - 0,5мг, тамсулозина гидрохлорида - 0,4мг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Дутастерид/</w:t>
            </w:r>
          </w:p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Тамсулозин STADAFARMA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"Laboratorios Leon Farma S.A.", Испания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652E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EDF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.03.2025: "</w:t>
            </w:r>
            <w:r w:rsidR="00652EDF"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капсулы 0</w:t>
            </w: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,5 мг/</w:t>
            </w:r>
          </w:p>
          <w:p w:rsidR="00102B60" w:rsidRPr="00102B60" w:rsidRDefault="00102B60" w:rsidP="00102B6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2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0,4 мг, флакон 30, пачка картонная 1" </w:t>
            </w:r>
          </w:p>
        </w:tc>
      </w:tr>
    </w:tbl>
    <w:p w:rsidR="00EE59B6" w:rsidRPr="00557A4A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38D" w:rsidRDefault="006F238D" w:rsidP="00C67ABD">
      <w:pPr>
        <w:spacing w:after="0" w:line="240" w:lineRule="auto"/>
      </w:pPr>
      <w:r>
        <w:separator/>
      </w:r>
    </w:p>
  </w:endnote>
  <w:endnote w:type="continuationSeparator" w:id="0">
    <w:p w:rsidR="006F238D" w:rsidRDefault="006F238D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600" w:rsidRPr="00443600">
          <w:rPr>
            <w:noProof/>
            <w:lang w:val="ru-RU"/>
          </w:rPr>
          <w:t>4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38D" w:rsidRDefault="006F238D" w:rsidP="00C67ABD">
      <w:pPr>
        <w:spacing w:after="0" w:line="240" w:lineRule="auto"/>
      </w:pPr>
      <w:r>
        <w:separator/>
      </w:r>
    </w:p>
  </w:footnote>
  <w:footnote w:type="continuationSeparator" w:id="0">
    <w:p w:rsidR="006F238D" w:rsidRDefault="006F238D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16494"/>
    <w:rsid w:val="0002547C"/>
    <w:rsid w:val="00047937"/>
    <w:rsid w:val="00065E53"/>
    <w:rsid w:val="00066C3E"/>
    <w:rsid w:val="000763A9"/>
    <w:rsid w:val="0008166E"/>
    <w:rsid w:val="00083058"/>
    <w:rsid w:val="00092383"/>
    <w:rsid w:val="000A36C3"/>
    <w:rsid w:val="000B0CC2"/>
    <w:rsid w:val="00102B60"/>
    <w:rsid w:val="00106674"/>
    <w:rsid w:val="00117B21"/>
    <w:rsid w:val="00181AAF"/>
    <w:rsid w:val="00181AB8"/>
    <w:rsid w:val="00194B70"/>
    <w:rsid w:val="001A65D2"/>
    <w:rsid w:val="001C43A3"/>
    <w:rsid w:val="001D0C54"/>
    <w:rsid w:val="001F6C18"/>
    <w:rsid w:val="00226646"/>
    <w:rsid w:val="00261D4E"/>
    <w:rsid w:val="00271052"/>
    <w:rsid w:val="002B4A0B"/>
    <w:rsid w:val="002D7F41"/>
    <w:rsid w:val="002E373E"/>
    <w:rsid w:val="00306BB1"/>
    <w:rsid w:val="00311F91"/>
    <w:rsid w:val="0032762B"/>
    <w:rsid w:val="00331893"/>
    <w:rsid w:val="003425B7"/>
    <w:rsid w:val="003A1A9A"/>
    <w:rsid w:val="003C05F7"/>
    <w:rsid w:val="003C082C"/>
    <w:rsid w:val="003F3378"/>
    <w:rsid w:val="003F70A6"/>
    <w:rsid w:val="00443600"/>
    <w:rsid w:val="00451821"/>
    <w:rsid w:val="004542AC"/>
    <w:rsid w:val="00493150"/>
    <w:rsid w:val="004B5A92"/>
    <w:rsid w:val="004C5777"/>
    <w:rsid w:val="004D4596"/>
    <w:rsid w:val="005175D5"/>
    <w:rsid w:val="00521FB2"/>
    <w:rsid w:val="00553639"/>
    <w:rsid w:val="0055677C"/>
    <w:rsid w:val="00557A4A"/>
    <w:rsid w:val="00596B45"/>
    <w:rsid w:val="005B3ED8"/>
    <w:rsid w:val="005B5D15"/>
    <w:rsid w:val="005C09A9"/>
    <w:rsid w:val="005C6CB7"/>
    <w:rsid w:val="005E7E64"/>
    <w:rsid w:val="00614764"/>
    <w:rsid w:val="00642DDF"/>
    <w:rsid w:val="006517EE"/>
    <w:rsid w:val="00652EDF"/>
    <w:rsid w:val="00660346"/>
    <w:rsid w:val="0066528F"/>
    <w:rsid w:val="00680AA3"/>
    <w:rsid w:val="00693A97"/>
    <w:rsid w:val="006A63D6"/>
    <w:rsid w:val="006D16E8"/>
    <w:rsid w:val="006F238D"/>
    <w:rsid w:val="00743D96"/>
    <w:rsid w:val="00776ED5"/>
    <w:rsid w:val="007A7156"/>
    <w:rsid w:val="007B398B"/>
    <w:rsid w:val="007B7E01"/>
    <w:rsid w:val="007C4F82"/>
    <w:rsid w:val="007C6DA8"/>
    <w:rsid w:val="007D0924"/>
    <w:rsid w:val="007D3E06"/>
    <w:rsid w:val="007E2194"/>
    <w:rsid w:val="00801DE8"/>
    <w:rsid w:val="00804096"/>
    <w:rsid w:val="00840527"/>
    <w:rsid w:val="00846123"/>
    <w:rsid w:val="00854983"/>
    <w:rsid w:val="00865B5C"/>
    <w:rsid w:val="00883532"/>
    <w:rsid w:val="008A73A7"/>
    <w:rsid w:val="008A73CF"/>
    <w:rsid w:val="008D2B52"/>
    <w:rsid w:val="008E1078"/>
    <w:rsid w:val="008E6509"/>
    <w:rsid w:val="0090160D"/>
    <w:rsid w:val="00915D15"/>
    <w:rsid w:val="00990CF1"/>
    <w:rsid w:val="00997E23"/>
    <w:rsid w:val="009A3773"/>
    <w:rsid w:val="009C5408"/>
    <w:rsid w:val="009D079D"/>
    <w:rsid w:val="009F0432"/>
    <w:rsid w:val="00A47F90"/>
    <w:rsid w:val="00A62FED"/>
    <w:rsid w:val="00A65E22"/>
    <w:rsid w:val="00A7019C"/>
    <w:rsid w:val="00A82D39"/>
    <w:rsid w:val="00AA57F9"/>
    <w:rsid w:val="00AE1C15"/>
    <w:rsid w:val="00AE569F"/>
    <w:rsid w:val="00B53DA0"/>
    <w:rsid w:val="00BB6CB3"/>
    <w:rsid w:val="00BC4B92"/>
    <w:rsid w:val="00BD0134"/>
    <w:rsid w:val="00BE2656"/>
    <w:rsid w:val="00BE2B9D"/>
    <w:rsid w:val="00BE7CAE"/>
    <w:rsid w:val="00BF13C3"/>
    <w:rsid w:val="00C00684"/>
    <w:rsid w:val="00C056F1"/>
    <w:rsid w:val="00C1276F"/>
    <w:rsid w:val="00C67ABD"/>
    <w:rsid w:val="00C71EEF"/>
    <w:rsid w:val="00C71F57"/>
    <w:rsid w:val="00C81650"/>
    <w:rsid w:val="00C83184"/>
    <w:rsid w:val="00C8634F"/>
    <w:rsid w:val="00C9693C"/>
    <w:rsid w:val="00CA2EBF"/>
    <w:rsid w:val="00CA6D28"/>
    <w:rsid w:val="00CD7AE8"/>
    <w:rsid w:val="00CE0A6C"/>
    <w:rsid w:val="00D03AA4"/>
    <w:rsid w:val="00D33368"/>
    <w:rsid w:val="00D55466"/>
    <w:rsid w:val="00D61068"/>
    <w:rsid w:val="00D67D70"/>
    <w:rsid w:val="00DC5776"/>
    <w:rsid w:val="00DD0E18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72091"/>
    <w:rsid w:val="00E833D6"/>
    <w:rsid w:val="00E907AE"/>
    <w:rsid w:val="00E90CAB"/>
    <w:rsid w:val="00E94792"/>
    <w:rsid w:val="00EA5BFA"/>
    <w:rsid w:val="00EC6FF0"/>
    <w:rsid w:val="00ED279E"/>
    <w:rsid w:val="00EE0C32"/>
    <w:rsid w:val="00EE31D5"/>
    <w:rsid w:val="00EE59B6"/>
    <w:rsid w:val="00EF1A8E"/>
    <w:rsid w:val="00EF3D9B"/>
    <w:rsid w:val="00F41D9C"/>
    <w:rsid w:val="00F41E7F"/>
    <w:rsid w:val="00F503AF"/>
    <w:rsid w:val="00F64CD4"/>
    <w:rsid w:val="00F760D5"/>
    <w:rsid w:val="00F9113B"/>
    <w:rsid w:val="00F9440C"/>
    <w:rsid w:val="00FA324A"/>
    <w:rsid w:val="00FA6616"/>
    <w:rsid w:val="00FB55E3"/>
    <w:rsid w:val="00FC4017"/>
    <w:rsid w:val="00FD1407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0AFC1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80</cp:revision>
  <cp:lastPrinted>2025-04-01T06:06:00Z</cp:lastPrinted>
  <dcterms:created xsi:type="dcterms:W3CDTF">2024-06-28T11:17:00Z</dcterms:created>
  <dcterms:modified xsi:type="dcterms:W3CDTF">2025-04-01T06:10:00Z</dcterms:modified>
</cp:coreProperties>
</file>